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BE7E" w14:textId="4EFFE6E7" w:rsidR="0082344D" w:rsidRDefault="0082344D">
      <w:pPr>
        <w:jc w:val="center"/>
        <w:rPr>
          <w:sz w:val="28"/>
        </w:rPr>
      </w:pPr>
      <w:r>
        <w:rPr>
          <w:rFonts w:hint="eastAsia"/>
          <w:sz w:val="28"/>
        </w:rPr>
        <w:t>町内にある支店等</w:t>
      </w:r>
      <w:r w:rsidR="00CF3EA9">
        <w:rPr>
          <w:rFonts w:hint="eastAsia"/>
          <w:sz w:val="28"/>
        </w:rPr>
        <w:t>【準町内業者】</w:t>
      </w:r>
      <w:r>
        <w:rPr>
          <w:rFonts w:hint="eastAsia"/>
          <w:sz w:val="28"/>
        </w:rPr>
        <w:t>現場確認チェックリスト</w:t>
      </w:r>
    </w:p>
    <w:p w14:paraId="4428D817" w14:textId="77777777" w:rsidR="0082344D" w:rsidRDefault="0082344D">
      <w:pPr>
        <w:jc w:val="center"/>
        <w:rPr>
          <w:sz w:val="16"/>
        </w:rPr>
      </w:pPr>
    </w:p>
    <w:p w14:paraId="6DF6CEE8" w14:textId="77777777" w:rsidR="0082344D" w:rsidRDefault="0082344D">
      <w:pPr>
        <w:ind w:firstLineChars="100" w:firstLine="240"/>
        <w:rPr>
          <w:sz w:val="24"/>
        </w:rPr>
      </w:pPr>
      <w:r>
        <w:rPr>
          <w:rFonts w:hint="eastAsia"/>
          <w:sz w:val="24"/>
        </w:rPr>
        <w:t>本チェックリストは､入札参加者選定要領（以下｢要領｣という。）指定要件に基づく町内にある支店等業者の確認においてチェックする項目を定めるものである。</w:t>
      </w:r>
    </w:p>
    <w:p w14:paraId="306C9158" w14:textId="0AAEF87B" w:rsidR="0082344D" w:rsidRDefault="00CF3EA9">
      <w:pPr>
        <w:ind w:firstLineChars="100" w:firstLine="240"/>
        <w:rPr>
          <w:sz w:val="24"/>
        </w:rPr>
      </w:pPr>
      <w:r>
        <w:rPr>
          <w:rFonts w:hint="eastAsia"/>
          <w:sz w:val="24"/>
        </w:rPr>
        <w:t>準町内業者の指定について</w:t>
      </w:r>
      <w:r w:rsidR="0082344D">
        <w:rPr>
          <w:rFonts w:hint="eastAsia"/>
          <w:sz w:val="24"/>
        </w:rPr>
        <w:t>は、下記項目に全てが適合することが最低条件です。この場合において､町内にある支店等業者とは､町内に支店等（</w:t>
      </w:r>
      <w:r w:rsidR="00D5273F">
        <w:rPr>
          <w:rFonts w:hint="eastAsia"/>
          <w:sz w:val="24"/>
        </w:rPr>
        <w:t>支店</w:t>
      </w:r>
      <w:r w:rsidR="00F77DCB">
        <w:rPr>
          <w:rFonts w:hint="eastAsia"/>
          <w:sz w:val="24"/>
        </w:rPr>
        <w:t>が</w:t>
      </w:r>
      <w:r w:rsidR="00D5273F">
        <w:rPr>
          <w:rFonts w:hint="eastAsia"/>
          <w:sz w:val="24"/>
        </w:rPr>
        <w:t>履歴事項全部証明書</w:t>
      </w:r>
      <w:r w:rsidR="0082344D">
        <w:rPr>
          <w:rFonts w:hint="eastAsia"/>
          <w:sz w:val="24"/>
        </w:rPr>
        <w:t>に掲載され、かつ、</w:t>
      </w:r>
      <w:r>
        <w:rPr>
          <w:rFonts w:hint="eastAsia"/>
          <w:sz w:val="24"/>
        </w:rPr>
        <w:t>契約権限を有するもの</w:t>
      </w:r>
      <w:r w:rsidR="0082344D">
        <w:rPr>
          <w:rFonts w:hint="eastAsia"/>
          <w:sz w:val="24"/>
        </w:rPr>
        <w:t>であること。）を有する者であって、事務所の状況等から町内業者に準ずる扱い</w:t>
      </w:r>
      <w:r>
        <w:rPr>
          <w:rFonts w:hint="eastAsia"/>
          <w:sz w:val="24"/>
        </w:rPr>
        <w:t>【準町内業者】</w:t>
      </w:r>
      <w:r w:rsidR="0082344D">
        <w:rPr>
          <w:rFonts w:hint="eastAsia"/>
          <w:sz w:val="24"/>
        </w:rPr>
        <w:t>とするのが適当であると市川町建設工事入札参加者審査会が判断した指定業者をいう。</w:t>
      </w:r>
    </w:p>
    <w:p w14:paraId="5010A892" w14:textId="77777777" w:rsidR="0082344D" w:rsidRDefault="0082344D">
      <w:pPr>
        <w:rPr>
          <w:sz w:val="20"/>
        </w:rPr>
      </w:pPr>
    </w:p>
    <w:p w14:paraId="2A1FCD72" w14:textId="0C085417" w:rsidR="0082344D" w:rsidRDefault="00AE08CB" w:rsidP="00C278A0">
      <w:pPr>
        <w:ind w:firstLine="560"/>
        <w:rPr>
          <w:sz w:val="28"/>
        </w:rPr>
      </w:pPr>
      <w:sdt>
        <w:sdtPr>
          <w:rPr>
            <w:rFonts w:hint="eastAsia"/>
            <w:sz w:val="40"/>
            <w:szCs w:val="40"/>
          </w:rPr>
          <w:id w:val="1163278438"/>
          <w:lock w:val="sdtLocked"/>
          <w14:checkbox>
            <w14:checked w14:val="0"/>
            <w14:checkedState w14:val="2611" w14:font="ＭＳ Ｐゴシック"/>
            <w14:uncheckedState w14:val="2610" w14:font="ＭＳ ゴシック"/>
          </w14:checkbox>
        </w:sdtPr>
        <w:sdtEndPr/>
        <w:sdtContent>
          <w:r w:rsidR="002B0BEF">
            <w:rPr>
              <w:rFonts w:ascii="ＭＳ ゴシック" w:eastAsia="ＭＳ ゴシック" w:hAnsi="ＭＳ ゴシック" w:hint="eastAsia"/>
              <w:sz w:val="40"/>
              <w:szCs w:val="40"/>
            </w:rPr>
            <w:t>☐</w:t>
          </w:r>
        </w:sdtContent>
      </w:sdt>
      <w:r w:rsidR="00C278A0">
        <w:rPr>
          <w:rFonts w:hint="eastAsia"/>
          <w:sz w:val="28"/>
        </w:rPr>
        <w:t xml:space="preserve">　・町</w:t>
      </w:r>
      <w:r w:rsidR="0082344D">
        <w:rPr>
          <w:rFonts w:hint="eastAsia"/>
          <w:sz w:val="28"/>
        </w:rPr>
        <w:t>内にある事務所が建設業の許可を有すること。</w:t>
      </w:r>
    </w:p>
    <w:p w14:paraId="2119512D" w14:textId="77777777" w:rsidR="0082344D" w:rsidRDefault="0082344D">
      <w:pPr>
        <w:rPr>
          <w:sz w:val="20"/>
        </w:rPr>
      </w:pPr>
    </w:p>
    <w:p w14:paraId="634BFF1E" w14:textId="77777777" w:rsidR="0082344D" w:rsidRDefault="00AE08CB" w:rsidP="00C278A0">
      <w:pPr>
        <w:ind w:left="570"/>
        <w:rPr>
          <w:sz w:val="28"/>
        </w:rPr>
      </w:pPr>
      <w:sdt>
        <w:sdtPr>
          <w:rPr>
            <w:rFonts w:hint="eastAsia"/>
            <w:sz w:val="40"/>
            <w:szCs w:val="40"/>
          </w:rPr>
          <w:id w:val="2014876577"/>
          <w:lock w:val="sdtLocked"/>
          <w14:checkbox>
            <w14:checked w14:val="0"/>
            <w14:checkedState w14:val="2611" w14:font="ＭＳ Ｐゴシック"/>
            <w14:uncheckedState w14:val="2610" w14:font="ＭＳ ゴシック"/>
          </w14:checkbox>
        </w:sdtPr>
        <w:sdtEndPr/>
        <w:sdtContent>
          <w:r w:rsidR="005067F1">
            <w:rPr>
              <w:rFonts w:ascii="ＭＳ ゴシック" w:eastAsia="ＭＳ ゴシック" w:hAnsi="ＭＳ ゴシック" w:hint="eastAsia"/>
              <w:sz w:val="40"/>
              <w:szCs w:val="40"/>
            </w:rPr>
            <w:t>☐</w:t>
          </w:r>
        </w:sdtContent>
      </w:sdt>
      <w:r w:rsidR="00C278A0">
        <w:rPr>
          <w:rFonts w:hint="eastAsia"/>
          <w:sz w:val="28"/>
        </w:rPr>
        <w:t xml:space="preserve">　・町</w:t>
      </w:r>
      <w:r w:rsidR="0082344D">
        <w:rPr>
          <w:rFonts w:hint="eastAsia"/>
          <w:sz w:val="28"/>
        </w:rPr>
        <w:t>内にある事務所について法人等の設立・事務所事業所新設の申告</w:t>
      </w:r>
    </w:p>
    <w:p w14:paraId="7586FE95" w14:textId="77777777" w:rsidR="0082344D" w:rsidRDefault="0082344D">
      <w:pPr>
        <w:ind w:firstLineChars="200" w:firstLine="560"/>
        <w:rPr>
          <w:sz w:val="28"/>
        </w:rPr>
      </w:pPr>
      <w:r>
        <w:rPr>
          <w:rFonts w:hint="eastAsia"/>
          <w:sz w:val="28"/>
        </w:rPr>
        <w:t xml:space="preserve">　　を行い受理されていること。</w:t>
      </w:r>
    </w:p>
    <w:p w14:paraId="56E18E6B" w14:textId="77777777" w:rsidR="0082344D" w:rsidRDefault="0082344D">
      <w:pPr>
        <w:rPr>
          <w:sz w:val="20"/>
        </w:rPr>
      </w:pPr>
    </w:p>
    <w:p w14:paraId="2621751E" w14:textId="77777777" w:rsidR="0082344D" w:rsidRDefault="00AE08CB" w:rsidP="00C278A0">
      <w:pPr>
        <w:ind w:left="570"/>
        <w:rPr>
          <w:sz w:val="28"/>
        </w:rPr>
      </w:pPr>
      <w:sdt>
        <w:sdtPr>
          <w:rPr>
            <w:rFonts w:hint="eastAsia"/>
            <w:sz w:val="40"/>
            <w:szCs w:val="40"/>
          </w:rPr>
          <w:id w:val="-468819182"/>
          <w:lock w:val="sdtLocked"/>
          <w14:checkbox>
            <w14:checked w14:val="0"/>
            <w14:checkedState w14:val="2611" w14:font="ＭＳ Ｐゴシック"/>
            <w14:uncheckedState w14:val="2610" w14:font="ＭＳ ゴシック"/>
          </w14:checkbox>
        </w:sdtPr>
        <w:sdtEndPr/>
        <w:sdtContent>
          <w:r w:rsidR="005067F1">
            <w:rPr>
              <w:rFonts w:ascii="ＭＳ ゴシック" w:eastAsia="ＭＳ ゴシック" w:hAnsi="ＭＳ ゴシック" w:hint="eastAsia"/>
              <w:sz w:val="40"/>
              <w:szCs w:val="40"/>
            </w:rPr>
            <w:t>☐</w:t>
          </w:r>
        </w:sdtContent>
      </w:sdt>
      <w:r w:rsidR="00C278A0">
        <w:rPr>
          <w:rFonts w:hint="eastAsia"/>
          <w:sz w:val="28"/>
        </w:rPr>
        <w:t xml:space="preserve">　</w:t>
      </w:r>
      <w:r w:rsidR="005067F1">
        <w:rPr>
          <w:rFonts w:hint="eastAsia"/>
          <w:sz w:val="28"/>
        </w:rPr>
        <w:t>・</w:t>
      </w:r>
      <w:r w:rsidR="0082344D">
        <w:rPr>
          <w:rFonts w:hint="eastAsia"/>
          <w:sz w:val="28"/>
        </w:rPr>
        <w:t>町内にある事務所に配置している職員が、２人以上（うち､技術職</w:t>
      </w:r>
    </w:p>
    <w:p w14:paraId="6C96B5FF" w14:textId="77777777" w:rsidR="0082344D" w:rsidRDefault="0082344D" w:rsidP="005067F1">
      <w:pPr>
        <w:ind w:firstLineChars="350" w:firstLine="980"/>
        <w:rPr>
          <w:sz w:val="28"/>
        </w:rPr>
      </w:pPr>
      <w:r>
        <w:rPr>
          <w:rFonts w:hint="eastAsia"/>
          <w:sz w:val="28"/>
        </w:rPr>
        <w:t xml:space="preserve">　　員が</w:t>
      </w:r>
      <w:r>
        <w:rPr>
          <w:rFonts w:hint="eastAsia"/>
          <w:sz w:val="28"/>
        </w:rPr>
        <w:t>1</w:t>
      </w:r>
      <w:r>
        <w:rPr>
          <w:rFonts w:hint="eastAsia"/>
          <w:sz w:val="28"/>
        </w:rPr>
        <w:t>人以上）であって、うち</w:t>
      </w:r>
      <w:r>
        <w:rPr>
          <w:rFonts w:hint="eastAsia"/>
          <w:sz w:val="28"/>
        </w:rPr>
        <w:t>1</w:t>
      </w:r>
      <w:r>
        <w:rPr>
          <w:rFonts w:hint="eastAsia"/>
          <w:sz w:val="28"/>
        </w:rPr>
        <w:t>人以上が常駐すること。</w:t>
      </w:r>
    </w:p>
    <w:p w14:paraId="6CD0D705" w14:textId="77777777" w:rsidR="005067F1" w:rsidRDefault="005067F1" w:rsidP="005067F1">
      <w:pPr>
        <w:ind w:firstLineChars="340" w:firstLine="952"/>
        <w:rPr>
          <w:sz w:val="28"/>
        </w:rPr>
      </w:pPr>
    </w:p>
    <w:p w14:paraId="22D5BD80" w14:textId="77777777" w:rsidR="0082344D" w:rsidRDefault="00AE08CB" w:rsidP="00C278A0">
      <w:pPr>
        <w:ind w:left="567"/>
        <w:rPr>
          <w:sz w:val="28"/>
        </w:rPr>
      </w:pPr>
      <w:sdt>
        <w:sdtPr>
          <w:rPr>
            <w:rFonts w:hint="eastAsia"/>
            <w:sz w:val="40"/>
            <w:szCs w:val="40"/>
          </w:rPr>
          <w:id w:val="85041474"/>
          <w:lock w:val="sdtLocked"/>
          <w14:checkbox>
            <w14:checked w14:val="0"/>
            <w14:checkedState w14:val="2611" w14:font="ＭＳ Ｐゴシック"/>
            <w14:uncheckedState w14:val="2610" w14:font="ＭＳ ゴシック"/>
          </w14:checkbox>
        </w:sdtPr>
        <w:sdtEndPr/>
        <w:sdtContent>
          <w:r w:rsidR="005067F1">
            <w:rPr>
              <w:rFonts w:ascii="ＭＳ ゴシック" w:eastAsia="ＭＳ ゴシック" w:hAnsi="ＭＳ ゴシック" w:hint="eastAsia"/>
              <w:sz w:val="40"/>
              <w:szCs w:val="40"/>
            </w:rPr>
            <w:t>☐</w:t>
          </w:r>
        </w:sdtContent>
      </w:sdt>
      <w:r w:rsidR="005067F1">
        <w:rPr>
          <w:rFonts w:hint="eastAsia"/>
          <w:sz w:val="28"/>
        </w:rPr>
        <w:t xml:space="preserve">　・町</w:t>
      </w:r>
      <w:r w:rsidR="0082344D">
        <w:rPr>
          <w:rFonts w:hint="eastAsia"/>
          <w:sz w:val="28"/>
        </w:rPr>
        <w:t>内にある事務所は次の要件を満たしておかなければならい。</w:t>
      </w:r>
    </w:p>
    <w:p w14:paraId="7CD39384" w14:textId="77777777" w:rsidR="0082344D" w:rsidRDefault="00AE08CB" w:rsidP="005067F1">
      <w:pPr>
        <w:ind w:firstLine="1204"/>
        <w:rPr>
          <w:sz w:val="28"/>
        </w:rPr>
      </w:pPr>
      <w:sdt>
        <w:sdtPr>
          <w:rPr>
            <w:rFonts w:hint="eastAsia"/>
            <w:sz w:val="40"/>
            <w:szCs w:val="40"/>
          </w:rPr>
          <w:id w:val="-1222591026"/>
          <w:lock w:val="sdtLocked"/>
          <w14:checkbox>
            <w14:checked w14:val="0"/>
            <w14:checkedState w14:val="2611" w14:font="ＭＳ Ｐゴシック"/>
            <w14:uncheckedState w14:val="2610" w14:font="ＭＳ ゴシック"/>
          </w14:checkbox>
        </w:sdtPr>
        <w:sdtEndPr/>
        <w:sdtContent>
          <w:r w:rsidR="005067F1">
            <w:rPr>
              <w:rFonts w:ascii="ＭＳ ゴシック" w:eastAsia="ＭＳ ゴシック" w:hAnsi="ＭＳ ゴシック" w:hint="eastAsia"/>
              <w:sz w:val="40"/>
              <w:szCs w:val="40"/>
            </w:rPr>
            <w:t>☐</w:t>
          </w:r>
        </w:sdtContent>
      </w:sdt>
      <w:r w:rsidR="0082344D">
        <w:rPr>
          <w:rFonts w:hint="eastAsia"/>
          <w:sz w:val="28"/>
        </w:rPr>
        <w:t xml:space="preserve">　事務所が独立し、必要な備品等を適正に配置していること。</w:t>
      </w:r>
    </w:p>
    <w:p w14:paraId="5BCF1BBF" w14:textId="77777777" w:rsidR="0082344D" w:rsidRDefault="00AE08CB">
      <w:pPr>
        <w:ind w:firstLineChars="300" w:firstLine="1200"/>
        <w:rPr>
          <w:sz w:val="28"/>
        </w:rPr>
      </w:pPr>
      <w:sdt>
        <w:sdtPr>
          <w:rPr>
            <w:rFonts w:hint="eastAsia"/>
            <w:sz w:val="40"/>
            <w:szCs w:val="40"/>
          </w:rPr>
          <w:id w:val="-521477291"/>
          <w:lock w:val="sdtLocked"/>
          <w14:checkbox>
            <w14:checked w14:val="0"/>
            <w14:checkedState w14:val="2611" w14:font="ＭＳ Ｐゴシック"/>
            <w14:uncheckedState w14:val="2610" w14:font="ＭＳ ゴシック"/>
          </w14:checkbox>
        </w:sdtPr>
        <w:sdtEndPr/>
        <w:sdtContent>
          <w:r w:rsidR="005067F1">
            <w:rPr>
              <w:rFonts w:ascii="ＭＳ ゴシック" w:eastAsia="ＭＳ ゴシック" w:hAnsi="ＭＳ ゴシック" w:hint="eastAsia"/>
              <w:sz w:val="40"/>
              <w:szCs w:val="40"/>
            </w:rPr>
            <w:t>☐</w:t>
          </w:r>
        </w:sdtContent>
      </w:sdt>
      <w:r w:rsidR="0082344D">
        <w:rPr>
          <w:rFonts w:hint="eastAsia"/>
          <w:sz w:val="28"/>
        </w:rPr>
        <w:t xml:space="preserve">　事務机があること。</w:t>
      </w:r>
    </w:p>
    <w:p w14:paraId="336864B3" w14:textId="77777777" w:rsidR="0082344D" w:rsidRDefault="00AE08CB">
      <w:pPr>
        <w:ind w:firstLineChars="300" w:firstLine="1200"/>
        <w:rPr>
          <w:sz w:val="28"/>
        </w:rPr>
      </w:pPr>
      <w:sdt>
        <w:sdtPr>
          <w:rPr>
            <w:rFonts w:hint="eastAsia"/>
            <w:sz w:val="40"/>
            <w:szCs w:val="40"/>
          </w:rPr>
          <w:id w:val="-1742011071"/>
          <w:lock w:val="sdtLocked"/>
          <w14:checkbox>
            <w14:checked w14:val="0"/>
            <w14:checkedState w14:val="2611" w14:font="ＭＳ Ｐゴシック"/>
            <w14:uncheckedState w14:val="2610" w14:font="ＭＳ ゴシック"/>
          </w14:checkbox>
        </w:sdtPr>
        <w:sdtEndPr/>
        <w:sdtContent>
          <w:r w:rsidR="005067F1">
            <w:rPr>
              <w:rFonts w:ascii="ＭＳ ゴシック" w:eastAsia="ＭＳ ゴシック" w:hAnsi="ＭＳ ゴシック" w:hint="eastAsia"/>
              <w:sz w:val="40"/>
              <w:szCs w:val="40"/>
            </w:rPr>
            <w:t>☐</w:t>
          </w:r>
        </w:sdtContent>
      </w:sdt>
      <w:r w:rsidR="0082344D">
        <w:rPr>
          <w:rFonts w:hint="eastAsia"/>
          <w:sz w:val="28"/>
        </w:rPr>
        <w:t xml:space="preserve">　電話があること。（転送電話不可）</w:t>
      </w:r>
    </w:p>
    <w:p w14:paraId="46EBF999" w14:textId="77777777" w:rsidR="0082344D" w:rsidRDefault="00AE08CB">
      <w:pPr>
        <w:ind w:firstLineChars="300" w:firstLine="1200"/>
        <w:rPr>
          <w:sz w:val="28"/>
        </w:rPr>
      </w:pPr>
      <w:sdt>
        <w:sdtPr>
          <w:rPr>
            <w:rFonts w:hint="eastAsia"/>
            <w:sz w:val="40"/>
            <w:szCs w:val="40"/>
          </w:rPr>
          <w:id w:val="-435365909"/>
          <w:lock w:val="sdtLocked"/>
          <w14:checkbox>
            <w14:checked w14:val="0"/>
            <w14:checkedState w14:val="2611" w14:font="ＭＳ Ｐゴシック"/>
            <w14:uncheckedState w14:val="2610" w14:font="ＭＳ ゴシック"/>
          </w14:checkbox>
        </w:sdtPr>
        <w:sdtEndPr/>
        <w:sdtContent>
          <w:r w:rsidR="005067F1">
            <w:rPr>
              <w:rFonts w:ascii="ＭＳ ゴシック" w:eastAsia="ＭＳ ゴシック" w:hAnsi="ＭＳ ゴシック" w:hint="eastAsia"/>
              <w:sz w:val="40"/>
              <w:szCs w:val="40"/>
            </w:rPr>
            <w:t>☐</w:t>
          </w:r>
        </w:sdtContent>
      </w:sdt>
      <w:r w:rsidR="0082344D">
        <w:rPr>
          <w:rFonts w:hint="eastAsia"/>
          <w:sz w:val="28"/>
        </w:rPr>
        <w:t xml:space="preserve">　水道・トイレが設置されていること。</w:t>
      </w:r>
    </w:p>
    <w:p w14:paraId="65D342DD" w14:textId="77777777" w:rsidR="0082344D" w:rsidRDefault="00AE08CB">
      <w:pPr>
        <w:ind w:firstLineChars="300" w:firstLine="1200"/>
        <w:rPr>
          <w:sz w:val="28"/>
        </w:rPr>
      </w:pPr>
      <w:sdt>
        <w:sdtPr>
          <w:rPr>
            <w:rFonts w:hint="eastAsia"/>
            <w:sz w:val="40"/>
            <w:szCs w:val="40"/>
          </w:rPr>
          <w:id w:val="-819495327"/>
          <w:lock w:val="sdtLocked"/>
          <w14:checkbox>
            <w14:checked w14:val="0"/>
            <w14:checkedState w14:val="2611" w14:font="ＭＳ Ｐゴシック"/>
            <w14:uncheckedState w14:val="2610" w14:font="ＭＳ ゴシック"/>
          </w14:checkbox>
        </w:sdtPr>
        <w:sdtEndPr/>
        <w:sdtContent>
          <w:r w:rsidR="005067F1">
            <w:rPr>
              <w:rFonts w:ascii="ＭＳ ゴシック" w:eastAsia="ＭＳ ゴシック" w:hAnsi="ＭＳ ゴシック" w:hint="eastAsia"/>
              <w:sz w:val="40"/>
              <w:szCs w:val="40"/>
            </w:rPr>
            <w:t>☐</w:t>
          </w:r>
        </w:sdtContent>
      </w:sdt>
      <w:r w:rsidR="0082344D">
        <w:rPr>
          <w:rFonts w:hint="eastAsia"/>
          <w:sz w:val="28"/>
        </w:rPr>
        <w:t xml:space="preserve">　事務所の表示（看板）がされていること。</w:t>
      </w:r>
    </w:p>
    <w:p w14:paraId="74B901C8" w14:textId="77777777" w:rsidR="0082344D" w:rsidRDefault="00AE08CB">
      <w:pPr>
        <w:ind w:firstLineChars="300" w:firstLine="1200"/>
        <w:rPr>
          <w:sz w:val="24"/>
        </w:rPr>
      </w:pPr>
      <w:sdt>
        <w:sdtPr>
          <w:rPr>
            <w:rFonts w:hint="eastAsia"/>
            <w:sz w:val="40"/>
            <w:szCs w:val="40"/>
          </w:rPr>
          <w:id w:val="-1531649060"/>
          <w:lock w:val="sdtLocked"/>
          <w14:checkbox>
            <w14:checked w14:val="0"/>
            <w14:checkedState w14:val="2611" w14:font="ＭＳ Ｐゴシック"/>
            <w14:uncheckedState w14:val="2610" w14:font="ＭＳ ゴシック"/>
          </w14:checkbox>
        </w:sdtPr>
        <w:sdtEndPr/>
        <w:sdtContent>
          <w:r w:rsidR="005067F1">
            <w:rPr>
              <w:rFonts w:ascii="ＭＳ ゴシック" w:eastAsia="ＭＳ ゴシック" w:hAnsi="ＭＳ ゴシック" w:hint="eastAsia"/>
              <w:sz w:val="40"/>
              <w:szCs w:val="40"/>
            </w:rPr>
            <w:t>☐</w:t>
          </w:r>
        </w:sdtContent>
      </w:sdt>
      <w:r w:rsidR="0082344D">
        <w:rPr>
          <w:rFonts w:hint="eastAsia"/>
          <w:sz w:val="28"/>
        </w:rPr>
        <w:t xml:space="preserve">　事務所専用の玄関があること。</w:t>
      </w:r>
    </w:p>
    <w:p w14:paraId="78864C44" w14:textId="77777777" w:rsidR="0082344D" w:rsidRDefault="0082344D">
      <w:pPr>
        <w:ind w:left="560" w:hangingChars="200" w:hanging="560"/>
      </w:pPr>
      <w:r>
        <w:rPr>
          <w:rFonts w:hint="eastAsia"/>
          <w:sz w:val="28"/>
        </w:rPr>
        <w:t xml:space="preserve">※　</w:t>
      </w:r>
      <w:r>
        <w:rPr>
          <w:rFonts w:hint="eastAsia"/>
        </w:rPr>
        <w:t>指定後であっても､指定要件に適合しなくなったと判断する場合は指定を解除することができる。</w:t>
      </w:r>
    </w:p>
    <w:sectPr w:rsidR="0082344D">
      <w:pgSz w:w="11906" w:h="16838" w:code="9"/>
      <w:pgMar w:top="1418" w:right="851"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424"/>
    <w:multiLevelType w:val="hybridMultilevel"/>
    <w:tmpl w:val="1DA0E2C8"/>
    <w:lvl w:ilvl="0" w:tplc="5B0E93F8">
      <w:numFmt w:val="bullet"/>
      <w:lvlText w:val="・"/>
      <w:lvlJc w:val="left"/>
      <w:pPr>
        <w:tabs>
          <w:tab w:val="num" w:pos="570"/>
        </w:tabs>
        <w:ind w:left="570" w:hanging="5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548042A"/>
    <w:multiLevelType w:val="hybridMultilevel"/>
    <w:tmpl w:val="19C62566"/>
    <w:lvl w:ilvl="0" w:tplc="74E4DAD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940388"/>
    <w:multiLevelType w:val="hybridMultilevel"/>
    <w:tmpl w:val="83B2D2B8"/>
    <w:lvl w:ilvl="0" w:tplc="A5ECDED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B72387"/>
    <w:multiLevelType w:val="hybridMultilevel"/>
    <w:tmpl w:val="A2E6DC40"/>
    <w:lvl w:ilvl="0" w:tplc="5EF40EFE">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3E6B5FAC"/>
    <w:multiLevelType w:val="hybridMultilevel"/>
    <w:tmpl w:val="4C584750"/>
    <w:lvl w:ilvl="0" w:tplc="7AE4FBFA">
      <w:numFmt w:val="bullet"/>
      <w:lvlText w:val="・"/>
      <w:lvlJc w:val="left"/>
      <w:pPr>
        <w:tabs>
          <w:tab w:val="num" w:pos="2244"/>
        </w:tabs>
        <w:ind w:left="2244" w:hanging="1125"/>
      </w:pPr>
      <w:rPr>
        <w:rFonts w:ascii="ＭＳ 明朝" w:eastAsia="ＭＳ 明朝" w:hAnsi="ＭＳ 明朝" w:cs="Times New Roman" w:hint="eastAsia"/>
      </w:rPr>
    </w:lvl>
    <w:lvl w:ilvl="1" w:tplc="0409000B" w:tentative="1">
      <w:start w:val="1"/>
      <w:numFmt w:val="bullet"/>
      <w:lvlText w:val=""/>
      <w:lvlJc w:val="left"/>
      <w:pPr>
        <w:tabs>
          <w:tab w:val="num" w:pos="1959"/>
        </w:tabs>
        <w:ind w:left="1959" w:hanging="420"/>
      </w:pPr>
      <w:rPr>
        <w:rFonts w:ascii="Wingdings" w:hAnsi="Wingdings" w:hint="default"/>
      </w:rPr>
    </w:lvl>
    <w:lvl w:ilvl="2" w:tplc="0409000D" w:tentative="1">
      <w:start w:val="1"/>
      <w:numFmt w:val="bullet"/>
      <w:lvlText w:val=""/>
      <w:lvlJc w:val="left"/>
      <w:pPr>
        <w:tabs>
          <w:tab w:val="num" w:pos="2379"/>
        </w:tabs>
        <w:ind w:left="2379" w:hanging="420"/>
      </w:pPr>
      <w:rPr>
        <w:rFonts w:ascii="Wingdings" w:hAnsi="Wingdings" w:hint="default"/>
      </w:rPr>
    </w:lvl>
    <w:lvl w:ilvl="3" w:tplc="04090001" w:tentative="1">
      <w:start w:val="1"/>
      <w:numFmt w:val="bullet"/>
      <w:lvlText w:val=""/>
      <w:lvlJc w:val="left"/>
      <w:pPr>
        <w:tabs>
          <w:tab w:val="num" w:pos="2799"/>
        </w:tabs>
        <w:ind w:left="2799" w:hanging="420"/>
      </w:pPr>
      <w:rPr>
        <w:rFonts w:ascii="Wingdings" w:hAnsi="Wingdings" w:hint="default"/>
      </w:rPr>
    </w:lvl>
    <w:lvl w:ilvl="4" w:tplc="0409000B" w:tentative="1">
      <w:start w:val="1"/>
      <w:numFmt w:val="bullet"/>
      <w:lvlText w:val=""/>
      <w:lvlJc w:val="left"/>
      <w:pPr>
        <w:tabs>
          <w:tab w:val="num" w:pos="3219"/>
        </w:tabs>
        <w:ind w:left="3219" w:hanging="420"/>
      </w:pPr>
      <w:rPr>
        <w:rFonts w:ascii="Wingdings" w:hAnsi="Wingdings" w:hint="default"/>
      </w:rPr>
    </w:lvl>
    <w:lvl w:ilvl="5" w:tplc="0409000D" w:tentative="1">
      <w:start w:val="1"/>
      <w:numFmt w:val="bullet"/>
      <w:lvlText w:val=""/>
      <w:lvlJc w:val="left"/>
      <w:pPr>
        <w:tabs>
          <w:tab w:val="num" w:pos="3639"/>
        </w:tabs>
        <w:ind w:left="3639" w:hanging="420"/>
      </w:pPr>
      <w:rPr>
        <w:rFonts w:ascii="Wingdings" w:hAnsi="Wingdings" w:hint="default"/>
      </w:rPr>
    </w:lvl>
    <w:lvl w:ilvl="6" w:tplc="04090001" w:tentative="1">
      <w:start w:val="1"/>
      <w:numFmt w:val="bullet"/>
      <w:lvlText w:val=""/>
      <w:lvlJc w:val="left"/>
      <w:pPr>
        <w:tabs>
          <w:tab w:val="num" w:pos="4059"/>
        </w:tabs>
        <w:ind w:left="4059" w:hanging="420"/>
      </w:pPr>
      <w:rPr>
        <w:rFonts w:ascii="Wingdings" w:hAnsi="Wingdings" w:hint="default"/>
      </w:rPr>
    </w:lvl>
    <w:lvl w:ilvl="7" w:tplc="0409000B" w:tentative="1">
      <w:start w:val="1"/>
      <w:numFmt w:val="bullet"/>
      <w:lvlText w:val=""/>
      <w:lvlJc w:val="left"/>
      <w:pPr>
        <w:tabs>
          <w:tab w:val="num" w:pos="4479"/>
        </w:tabs>
        <w:ind w:left="4479" w:hanging="420"/>
      </w:pPr>
      <w:rPr>
        <w:rFonts w:ascii="Wingdings" w:hAnsi="Wingdings" w:hint="default"/>
      </w:rPr>
    </w:lvl>
    <w:lvl w:ilvl="8" w:tplc="0409000D" w:tentative="1">
      <w:start w:val="1"/>
      <w:numFmt w:val="bullet"/>
      <w:lvlText w:val=""/>
      <w:lvlJc w:val="left"/>
      <w:pPr>
        <w:tabs>
          <w:tab w:val="num" w:pos="4899"/>
        </w:tabs>
        <w:ind w:left="4899" w:hanging="420"/>
      </w:pPr>
      <w:rPr>
        <w:rFonts w:ascii="Wingdings" w:hAnsi="Wingdings" w:hint="default"/>
      </w:rPr>
    </w:lvl>
  </w:abstractNum>
  <w:abstractNum w:abstractNumId="5" w15:restartNumberingAfterBreak="0">
    <w:nsid w:val="417D1FF4"/>
    <w:multiLevelType w:val="hybridMultilevel"/>
    <w:tmpl w:val="9136400A"/>
    <w:lvl w:ilvl="0" w:tplc="D40431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FDE2F91"/>
    <w:multiLevelType w:val="hybridMultilevel"/>
    <w:tmpl w:val="F948E608"/>
    <w:lvl w:ilvl="0" w:tplc="C45A2BC8">
      <w:numFmt w:val="bullet"/>
      <w:lvlText w:val="・"/>
      <w:lvlJc w:val="left"/>
      <w:pPr>
        <w:tabs>
          <w:tab w:val="num" w:pos="570"/>
        </w:tabs>
        <w:ind w:left="570" w:hanging="5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22769251">
    <w:abstractNumId w:val="2"/>
  </w:num>
  <w:num w:numId="2" w16cid:durableId="190916861">
    <w:abstractNumId w:val="5"/>
  </w:num>
  <w:num w:numId="3" w16cid:durableId="1934779544">
    <w:abstractNumId w:val="1"/>
  </w:num>
  <w:num w:numId="4" w16cid:durableId="1500227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1618055">
    <w:abstractNumId w:val="4"/>
  </w:num>
  <w:num w:numId="6" w16cid:durableId="723256429">
    <w:abstractNumId w:val="6"/>
  </w:num>
  <w:num w:numId="7" w16cid:durableId="138991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73F"/>
    <w:rsid w:val="002B0BEF"/>
    <w:rsid w:val="005067F1"/>
    <w:rsid w:val="0082344D"/>
    <w:rsid w:val="00914BE7"/>
    <w:rsid w:val="00AE08CB"/>
    <w:rsid w:val="00B60C62"/>
    <w:rsid w:val="00C278A0"/>
    <w:rsid w:val="00CF3EA9"/>
    <w:rsid w:val="00D4640A"/>
    <w:rsid w:val="00D5273F"/>
    <w:rsid w:val="00F7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CA3508C"/>
  <w15:chartTrackingRefBased/>
  <w15:docId w15:val="{8255C0A9-C876-40F8-BA51-9B465CF3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8A0"/>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10036-EFAA-42F4-A75F-1DE67433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588</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町内支店等現場確認チックリスト</vt:lpstr>
      <vt:lpstr>町内支店等現場確認チックリスト</vt:lpstr>
    </vt:vector>
  </TitlesOfParts>
  <Company>ichikawa</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町内支店等現場確認チックリスト</dc:title>
  <dc:subject/>
  <dc:creator>kikaku7</dc:creator>
  <cp:keywords/>
  <dc:description/>
  <cp:lastModifiedBy>高橋 嗣</cp:lastModifiedBy>
  <cp:revision>6</cp:revision>
  <cp:lastPrinted>2025-12-15T02:52:00Z</cp:lastPrinted>
  <dcterms:created xsi:type="dcterms:W3CDTF">2023-01-14T02:30:00Z</dcterms:created>
  <dcterms:modified xsi:type="dcterms:W3CDTF">2025-12-15T02:52:00Z</dcterms:modified>
</cp:coreProperties>
</file>